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0589" w:rsidR="006D59B4" w:rsidP="006D59B4" w:rsidRDefault="006D59B4" w14:paraId="07E1842D" w14:textId="5C00BBE2">
      <w:pPr>
        <w:rPr>
          <w:rFonts w:ascii="Calibri" w:hAnsi="Calibri" w:cs="Calibri"/>
          <w:b/>
          <w:bCs/>
        </w:rPr>
      </w:pPr>
      <w:r w:rsidRPr="00780589">
        <w:rPr>
          <w:rFonts w:ascii="Calibri" w:hAnsi="Calibri" w:cs="Calibri"/>
          <w:b/>
          <w:bCs/>
        </w:rPr>
        <w:t xml:space="preserve">District Councillor’s Update for Blockley Parish Council, </w:t>
      </w:r>
      <w:r w:rsidR="00C56CE8">
        <w:rPr>
          <w:rFonts w:ascii="Calibri" w:hAnsi="Calibri" w:cs="Calibri"/>
          <w:b/>
          <w:bCs/>
        </w:rPr>
        <w:t>April</w:t>
      </w:r>
      <w:r w:rsidRPr="00780589">
        <w:rPr>
          <w:rFonts w:ascii="Calibri" w:hAnsi="Calibri" w:cs="Calibri"/>
          <w:b/>
          <w:bCs/>
        </w:rPr>
        <w:t xml:space="preserve"> 202</w:t>
      </w:r>
      <w:r>
        <w:rPr>
          <w:rFonts w:ascii="Calibri" w:hAnsi="Calibri" w:cs="Calibri"/>
          <w:b/>
          <w:bCs/>
        </w:rPr>
        <w:t>5</w:t>
      </w:r>
    </w:p>
    <w:p w:rsidRPr="00780589" w:rsidR="006D59B4" w:rsidP="006D59B4" w:rsidRDefault="006D59B4" w14:paraId="71985C61" w14:textId="77777777">
      <w:pPr>
        <w:rPr>
          <w:rStyle w:val="Hyperlink"/>
          <w:rFonts w:ascii="Calibri" w:hAnsi="Calibri" w:cs="Calibri"/>
          <w:sz w:val="18"/>
          <w:szCs w:val="18"/>
          <w:bdr w:val="none" w:color="auto" w:sz="0" w:space="0" w:frame="1"/>
        </w:rPr>
      </w:pPr>
      <w:r w:rsidRPr="00780589">
        <w:rPr>
          <w:rFonts w:ascii="Calibri" w:hAnsi="Calibri" w:cs="Calibri"/>
        </w:rPr>
        <w:t xml:space="preserve">Residents can contact me, Clare Turner, at </w:t>
      </w:r>
      <w:hyperlink w:history="1" r:id="rId5">
        <w:r w:rsidRPr="00780589">
          <w:rPr>
            <w:rStyle w:val="Hyperlink"/>
            <w:rFonts w:ascii="Calibri" w:hAnsi="Calibri" w:cs="Calibri"/>
            <w:sz w:val="23"/>
            <w:szCs w:val="23"/>
            <w:shd w:val="clear" w:color="auto" w:fill="FFFFFF"/>
          </w:rPr>
          <w:t>Clare.Turner@cotswold.gov.uk</w:t>
        </w:r>
      </w:hyperlink>
      <w:r w:rsidRPr="00780589">
        <w:rPr>
          <w:rFonts w:ascii="Calibri" w:hAnsi="Calibri" w:cs="Calibri"/>
          <w:color w:val="000000"/>
          <w:sz w:val="23"/>
          <w:szCs w:val="23"/>
          <w:shd w:val="clear" w:color="auto" w:fill="FFFFFF"/>
        </w:rPr>
        <w:t xml:space="preserve"> </w:t>
      </w:r>
      <w:r w:rsidRPr="00780589">
        <w:rPr>
          <w:rFonts w:ascii="Calibri" w:hAnsi="Calibri" w:cs="Calibri"/>
          <w:color w:val="000000"/>
          <w:sz w:val="23"/>
          <w:szCs w:val="23"/>
          <w:shd w:val="clear" w:color="auto" w:fill="FFFFFF"/>
        </w:rPr>
        <w:br/>
      </w:r>
      <w:r w:rsidRPr="00780589">
        <w:rPr>
          <w:rFonts w:ascii="Calibri" w:hAnsi="Calibri" w:cs="Calibri"/>
          <w:b/>
          <w:bCs/>
          <w:color w:val="242424"/>
          <w:sz w:val="18"/>
          <w:szCs w:val="18"/>
          <w:bdr w:val="none" w:color="auto" w:sz="0" w:space="0" w:frame="1"/>
        </w:rPr>
        <w:t>Privacy Statement</w:t>
      </w:r>
      <w:r w:rsidRPr="00780589">
        <w:rPr>
          <w:rFonts w:ascii="Calibri" w:hAnsi="Calibri" w:cs="Calibri"/>
          <w:b/>
          <w:bCs/>
          <w:color w:val="242424"/>
          <w:sz w:val="18"/>
          <w:szCs w:val="18"/>
          <w:bdr w:val="none" w:color="auto" w:sz="0" w:space="0" w:frame="1"/>
        </w:rPr>
        <w:br/>
      </w:r>
      <w:r w:rsidRPr="00780589">
        <w:rPr>
          <w:rFonts w:ascii="Calibri" w:hAnsi="Calibri" w:cs="Calibri"/>
          <w:color w:val="242424"/>
          <w:sz w:val="18"/>
          <w:szCs w:val="18"/>
          <w:bdr w:val="none" w:color="auto" w:sz="0" w:space="0" w:frame="1"/>
        </w:rPr>
        <w:t>As a Councillor I may need to collect personal data to process constituents’ requests for assistance or respond to their enquiries. As a Councillor I will only collect the personal data from constituents that is needed to provide them with relevant information, services or support. I will not give information about you to anyone else or use information about you for any other purpose, unless the law allows me to. Further privacy information see our Councillor Privacy Notice </w:t>
      </w:r>
      <w:hyperlink w:tgtFrame="_blank" w:history="1" r:id="rId6">
        <w:r w:rsidRPr="00780589">
          <w:rPr>
            <w:rStyle w:val="Hyperlink"/>
            <w:rFonts w:ascii="Calibri" w:hAnsi="Calibri" w:cs="Calibri"/>
            <w:sz w:val="18"/>
            <w:szCs w:val="18"/>
            <w:bdr w:val="none" w:color="auto" w:sz="0" w:space="0" w:frame="1"/>
          </w:rPr>
          <w:t>https://www.cotswold.gov.uk/support/privacy-and-data/service-privacy-notices/councillors-privacy-notice/</w:t>
        </w:r>
      </w:hyperlink>
    </w:p>
    <w:p w:rsidR="00477C01" w:rsidP="00614EAE" w:rsidRDefault="00A9694C" w14:paraId="41F23196" w14:textId="39F76F0E">
      <w:pPr>
        <w:pStyle w:val="ListParagraph"/>
        <w:numPr>
          <w:ilvl w:val="0"/>
          <w:numId w:val="1"/>
        </w:numPr>
      </w:pPr>
      <w:r>
        <w:t>The last month has been a little qui</w:t>
      </w:r>
      <w:r w:rsidR="00C56CE8">
        <w:t>e</w:t>
      </w:r>
      <w:r>
        <w:t>ter than usual because we are in the regulated period ahead of the County Council elections on May 1</w:t>
      </w:r>
      <w:r w:rsidRPr="00171C43">
        <w:rPr>
          <w:vertAlign w:val="superscript"/>
        </w:rPr>
        <w:t>st</w:t>
      </w:r>
      <w:r w:rsidR="00171C43">
        <w:t>. Many business as usual activities have continued however.</w:t>
      </w:r>
    </w:p>
    <w:p w:rsidR="00171C43" w:rsidP="00614EAE" w:rsidRDefault="00E419CD" w14:paraId="32C34399" w14:textId="1513AD78">
      <w:pPr>
        <w:pStyle w:val="ListParagraph"/>
        <w:numPr>
          <w:ilvl w:val="0"/>
          <w:numId w:val="1"/>
        </w:numPr>
      </w:pPr>
      <w:r>
        <w:t xml:space="preserve">The </w:t>
      </w:r>
      <w:r w:rsidR="00723FBF">
        <w:t xml:space="preserve">Planning Service has been the subject of a Peer </w:t>
      </w:r>
      <w:r w:rsidR="00D01342">
        <w:t>R</w:t>
      </w:r>
      <w:r w:rsidR="00723FBF">
        <w:t>eview</w:t>
      </w:r>
      <w:r w:rsidR="00D01342">
        <w:t xml:space="preserve"> and a feedback session highl</w:t>
      </w:r>
      <w:r w:rsidR="003D4243">
        <w:t>ight</w:t>
      </w:r>
      <w:r w:rsidR="00D01342">
        <w:t xml:space="preserve">ed the importance of moving quickly to update </w:t>
      </w:r>
      <w:r w:rsidR="00525EBE">
        <w:t>CDCs</w:t>
      </w:r>
      <w:r w:rsidR="00D01342">
        <w:t xml:space="preserve"> Local Plan</w:t>
      </w:r>
      <w:r w:rsidR="003D4243">
        <w:t xml:space="preserve">, to avoid leaving the council vulnerable to speculative development </w:t>
      </w:r>
      <w:r w:rsidR="00B5638C">
        <w:t xml:space="preserve">as a result of the increased housing </w:t>
      </w:r>
      <w:r w:rsidR="00B57F08">
        <w:t>numbers being imposed by the Government</w:t>
      </w:r>
      <w:r w:rsidR="00E90FAB">
        <w:t>. The full report is pending</w:t>
      </w:r>
      <w:r w:rsidR="00747A12">
        <w:t xml:space="preserve"> and will be published in due course</w:t>
      </w:r>
      <w:r w:rsidR="00E90FAB">
        <w:t>.</w:t>
      </w:r>
    </w:p>
    <w:p w:rsidR="005E7E71" w:rsidP="00184B18" w:rsidRDefault="00D4429F" w14:paraId="02CCBE84" w14:textId="2E78524F">
      <w:pPr>
        <w:pStyle w:val="ListParagraph"/>
        <w:numPr>
          <w:ilvl w:val="0"/>
          <w:numId w:val="1"/>
        </w:numPr>
        <w:rPr/>
      </w:pPr>
      <w:r w:rsidR="00D4429F">
        <w:rPr/>
        <w:t xml:space="preserve">Funding </w:t>
      </w:r>
      <w:r w:rsidR="00837DC1">
        <w:rPr/>
        <w:t>has been</w:t>
      </w:r>
      <w:r w:rsidR="00D4429F">
        <w:rPr/>
        <w:t xml:space="preserve"> secured</w:t>
      </w:r>
      <w:r w:rsidR="005652D2">
        <w:rPr/>
        <w:t xml:space="preserve"> </w:t>
      </w:r>
      <w:r w:rsidR="005652D2">
        <w:rPr/>
        <w:t xml:space="preserve">for a </w:t>
      </w:r>
      <w:r w:rsidR="005652D2">
        <w:rPr/>
        <w:t>business</w:t>
      </w:r>
      <w:r w:rsidR="00837DC1">
        <w:rPr/>
        <w:t>-</w:t>
      </w:r>
      <w:r w:rsidR="005652D2">
        <w:rPr/>
        <w:t>to-business database to make it easier for local companies to do business together.</w:t>
      </w:r>
      <w:r w:rsidR="001F10B2">
        <w:rPr/>
        <w:t xml:space="preserve"> The new database was funded by </w:t>
      </w:r>
      <w:r w:rsidR="00CF014F">
        <w:rPr/>
        <w:t xml:space="preserve">a </w:t>
      </w:r>
      <w:r w:rsidR="00CF014F">
        <w:rPr/>
        <w:t>Strategic Economic Development Funding (SEDF) grant</w:t>
      </w:r>
      <w:r w:rsidR="00CF014F">
        <w:rPr/>
        <w:t xml:space="preserve"> and </w:t>
      </w:r>
      <w:r w:rsidR="001F10B2">
        <w:rPr/>
        <w:t>will launch in July 2025.</w:t>
      </w:r>
      <w:r w:rsidR="0084015A">
        <w:rPr/>
        <w:t xml:space="preserve"> </w:t>
      </w:r>
      <w:r w:rsidR="005F3E10">
        <w:rPr/>
        <w:t>It</w:t>
      </w:r>
      <w:r w:rsidR="00D23859">
        <w:rPr/>
        <w:t>’</w:t>
      </w:r>
      <w:r w:rsidR="0084015A">
        <w:rPr/>
        <w:t>s</w:t>
      </w:r>
      <w:r w:rsidR="0084015A">
        <w:rPr/>
        <w:t xml:space="preserve"> a</w:t>
      </w:r>
      <w:r w:rsidR="00D23859">
        <w:rPr/>
        <w:t xml:space="preserve"> Together Gloucestershire</w:t>
      </w:r>
      <w:r w:rsidR="00B313D2">
        <w:rPr/>
        <w:t xml:space="preserve"> project, so it</w:t>
      </w:r>
      <w:r w:rsidR="00B313D2">
        <w:rPr/>
        <w:t xml:space="preserve"> will be interesting to see how, if at all it helps businesses in our area because</w:t>
      </w:r>
      <w:r w:rsidR="000A42AE">
        <w:rPr/>
        <w:t xml:space="preserve"> </w:t>
      </w:r>
      <w:r w:rsidR="0084015A">
        <w:rPr/>
        <w:t xml:space="preserve">it may be more practical </w:t>
      </w:r>
      <w:r w:rsidR="00B313D2">
        <w:rPr/>
        <w:t xml:space="preserve">for them </w:t>
      </w:r>
      <w:r w:rsidR="0084015A">
        <w:rPr/>
        <w:t>to collaborate</w:t>
      </w:r>
      <w:r w:rsidR="005F3E10">
        <w:rPr/>
        <w:t xml:space="preserve"> with businesses in Warwickshire/</w:t>
      </w:r>
      <w:r w:rsidR="005F3E10">
        <w:rPr/>
        <w:t>Worcestshire</w:t>
      </w:r>
      <w:r w:rsidR="00CF69F9">
        <w:rPr/>
        <w:t>/</w:t>
      </w:r>
      <w:r w:rsidR="005F3E10">
        <w:rPr/>
        <w:t>Oxfor</w:t>
      </w:r>
      <w:r w:rsidR="00CF69F9">
        <w:rPr/>
        <w:t>d</w:t>
      </w:r>
      <w:r w:rsidR="005F3E10">
        <w:rPr/>
        <w:t>shire</w:t>
      </w:r>
      <w:r w:rsidR="00CF69F9">
        <w:rPr/>
        <w:t>.</w:t>
      </w:r>
    </w:p>
    <w:p w:rsidR="787B74FE" w:rsidP="7F193E71" w:rsidRDefault="787B74FE" w14:paraId="6D30D3CE" w14:textId="4AADA64E">
      <w:pPr>
        <w:ind w:left="720"/>
        <w:rPr>
          <w:noProof w:val="0"/>
          <w:lang w:val="en-GB"/>
        </w:rPr>
      </w:pPr>
      <w:r w:rsidRPr="7F193E71" w:rsidR="787B74FE">
        <w:rPr>
          <w:rFonts w:ascii="Aptos" w:hAnsi="Aptos" w:eastAsia="Aptos" w:cs="" w:asciiTheme="minorAscii" w:hAnsiTheme="minorAscii" w:eastAsiaTheme="minorAscii" w:cstheme="minorBidi"/>
          <w:noProof w:val="0"/>
          <w:color w:val="auto"/>
          <w:sz w:val="22"/>
          <w:szCs w:val="22"/>
          <w:lang w:val="en-GB" w:eastAsia="en-US" w:bidi="ar-SA"/>
        </w:rPr>
        <w:t>For further information or to register your interest in the project</w:t>
      </w:r>
      <w:r w:rsidRPr="7F193E71" w:rsidR="787B74FE">
        <w:rPr>
          <w:rFonts w:ascii="Open Sans" w:hAnsi="Open Sans" w:eastAsia="Open Sans" w:cs="Open Sans"/>
          <w:b w:val="0"/>
          <w:bCs w:val="0"/>
          <w:i w:val="0"/>
          <w:iCs w:val="0"/>
          <w:caps w:val="0"/>
          <w:smallCaps w:val="0"/>
          <w:noProof w:val="0"/>
          <w:color w:val="131E29"/>
          <w:sz w:val="22"/>
          <w:szCs w:val="22"/>
          <w:lang w:val="en-GB"/>
        </w:rPr>
        <w:t xml:space="preserve"> visit </w:t>
      </w:r>
      <w:hyperlink r:id="R3c173e63aa114c2d">
        <w:r w:rsidRPr="7F193E71" w:rsidR="787B74FE">
          <w:rPr>
            <w:rStyle w:val="Hyperlink"/>
            <w:rFonts w:ascii="Open Sans" w:hAnsi="Open Sans" w:eastAsia="Open Sans" w:cs="Open Sans"/>
            <w:b w:val="0"/>
            <w:bCs w:val="0"/>
            <w:i w:val="0"/>
            <w:iCs w:val="0"/>
            <w:caps w:val="0"/>
            <w:smallCaps w:val="0"/>
            <w:strike w:val="0"/>
            <w:dstrike w:val="0"/>
            <w:noProof w:val="0"/>
            <w:color w:val="175B96"/>
            <w:sz w:val="22"/>
            <w:szCs w:val="22"/>
            <w:u w:val="none"/>
            <w:lang w:val="en-GB"/>
          </w:rPr>
          <w:t>www.togethergloucestershire.co.uk</w:t>
        </w:r>
      </w:hyperlink>
    </w:p>
    <w:p w:rsidR="787B74FE" w:rsidP="7F193E71" w:rsidRDefault="787B74FE" w14:paraId="079FDB41" w14:textId="285A6AB7">
      <w:pPr>
        <w:ind w:left="720"/>
        <w:rPr>
          <w:rFonts w:ascii="Aptos" w:hAnsi="Aptos" w:eastAsia="Aptos" w:cs="" w:asciiTheme="minorAscii" w:hAnsiTheme="minorAscii" w:eastAsiaTheme="minorAscii" w:cstheme="minorBidi"/>
          <w:noProof w:val="0"/>
          <w:color w:val="auto"/>
          <w:sz w:val="22"/>
          <w:szCs w:val="22"/>
          <w:lang w:val="en-GB" w:eastAsia="en-US" w:bidi="ar-SA"/>
        </w:rPr>
      </w:pPr>
      <w:r w:rsidRPr="6019CF13" w:rsidR="787B74FE">
        <w:rPr>
          <w:rFonts w:ascii="Aptos" w:hAnsi="Aptos" w:eastAsia="Aptos" w:cs="" w:asciiTheme="minorAscii" w:hAnsiTheme="minorAscii" w:eastAsiaTheme="minorAscii" w:cstheme="minorBidi"/>
          <w:noProof w:val="0"/>
          <w:color w:val="auto"/>
          <w:sz w:val="22"/>
          <w:szCs w:val="22"/>
          <w:lang w:val="en-GB" w:eastAsia="en-US" w:bidi="ar-SA"/>
        </w:rPr>
        <w:t xml:space="preserve">Press release: </w:t>
      </w:r>
      <w:hyperlink r:id="R317f2ee9180e4ccb">
        <w:r w:rsidRPr="6019CF13" w:rsidR="787B74FE">
          <w:rPr>
            <w:rStyle w:val="Hyperlink"/>
            <w:rFonts w:ascii="Aptos" w:hAnsi="Aptos" w:eastAsia="Aptos" w:cs="" w:asciiTheme="minorAscii" w:hAnsiTheme="minorAscii" w:eastAsiaTheme="minorAscii" w:cstheme="minorBidi"/>
            <w:noProof w:val="0"/>
            <w:sz w:val="22"/>
            <w:szCs w:val="22"/>
            <w:lang w:val="en-GB" w:eastAsia="en-US" w:bidi="ar-SA"/>
          </w:rPr>
          <w:t>https://news.cotswold.gov.uk/news/boost-for-gloucestershire-economy-as-funding-secured-for-business-to-business-database</w:t>
        </w:r>
      </w:hyperlink>
      <w:r w:rsidRPr="6019CF13" w:rsidR="787B74FE">
        <w:rPr>
          <w:rFonts w:ascii="Aptos" w:hAnsi="Aptos" w:eastAsia="Aptos" w:cs="" w:asciiTheme="minorAscii" w:hAnsiTheme="minorAscii" w:eastAsiaTheme="minorAscii" w:cstheme="minorBidi"/>
          <w:noProof w:val="0"/>
          <w:color w:val="auto"/>
          <w:sz w:val="22"/>
          <w:szCs w:val="22"/>
          <w:lang w:val="en-GB" w:eastAsia="en-US" w:bidi="ar-SA"/>
        </w:rPr>
        <w:t xml:space="preserve"> </w:t>
      </w:r>
    </w:p>
    <w:p w:rsidR="005E7E71" w:rsidP="00184B18" w:rsidRDefault="00AE2966" w14:paraId="452D6876" w14:textId="0732BAE3">
      <w:pPr>
        <w:pStyle w:val="ListParagraph"/>
        <w:numPr>
          <w:ilvl w:val="0"/>
          <w:numId w:val="1"/>
        </w:numPr>
      </w:pPr>
      <w:r>
        <w:t xml:space="preserve">The Overview &amp; Scrutiny Committee, on which I sit, met at the end of March but the </w:t>
      </w:r>
      <w:r w:rsidR="00E217D5">
        <w:t>only substantial item was the quarterly financial review</w:t>
      </w:r>
      <w:r w:rsidR="00184B18">
        <w:t>; nothing new to report.</w:t>
      </w:r>
    </w:p>
    <w:p w:rsidR="00D531FF" w:rsidP="00D531FF" w:rsidRDefault="00506515" w14:paraId="12429950" w14:textId="77777777">
      <w:pPr>
        <w:pStyle w:val="ListParagraph"/>
        <w:numPr>
          <w:ilvl w:val="0"/>
          <w:numId w:val="1"/>
        </w:numPr>
      </w:pPr>
      <w:r>
        <w:t>I attended the first working group meeting reviewing the impact</w:t>
      </w:r>
      <w:r w:rsidR="004A731D">
        <w:t xml:space="preserve"> of</w:t>
      </w:r>
      <w:r w:rsidR="0071276A">
        <w:t xml:space="preserve"> </w:t>
      </w:r>
      <w:r w:rsidRPr="00225C56" w:rsidR="0071276A">
        <w:rPr>
          <w:b/>
          <w:bCs/>
        </w:rPr>
        <w:t>Inheritance Tax reform on the farming community</w:t>
      </w:r>
      <w:r w:rsidR="0071276A">
        <w:t xml:space="preserve">. </w:t>
      </w:r>
      <w:r w:rsidR="00B15E11">
        <w:t xml:space="preserve">Largely about agreeing next steps: identifying </w:t>
      </w:r>
      <w:r w:rsidR="00874962">
        <w:t xml:space="preserve">existing </w:t>
      </w:r>
      <w:r w:rsidR="009434CC">
        <w:t xml:space="preserve">relevant </w:t>
      </w:r>
      <w:r w:rsidR="00874962">
        <w:t>data</w:t>
      </w:r>
      <w:r w:rsidR="009434CC">
        <w:t xml:space="preserve">, identifying </w:t>
      </w:r>
      <w:r w:rsidR="00B15E11">
        <w:t xml:space="preserve">stakeholders </w:t>
      </w:r>
      <w:r w:rsidR="009434CC">
        <w:t xml:space="preserve">to contribute to evidence gathering </w:t>
      </w:r>
      <w:r w:rsidR="00B15E11">
        <w:t xml:space="preserve">and preparing </w:t>
      </w:r>
      <w:r w:rsidR="009D0167">
        <w:t xml:space="preserve">a </w:t>
      </w:r>
      <w:r w:rsidR="00B15E11">
        <w:t>framework of research questions and how to a</w:t>
      </w:r>
      <w:r w:rsidR="00874962">
        <w:t>ddress them.</w:t>
      </w:r>
    </w:p>
    <w:p w:rsidRPr="00285FDF" w:rsidR="00413CAE" w:rsidP="00D531FF" w:rsidRDefault="00413CAE" w14:paraId="7A5216A1" w14:textId="153E4DFD">
      <w:pPr>
        <w:pStyle w:val="ListParagraph"/>
        <w:numPr>
          <w:ilvl w:val="0"/>
          <w:numId w:val="1"/>
        </w:numPr>
      </w:pPr>
      <w:r w:rsidRPr="00285FDF">
        <w:t>A business owner has been fined more than £12,000 for allowing waste, litter, and debris to build up in public areas and at a neighbouring property.</w:t>
      </w:r>
      <w:r>
        <w:t xml:space="preserve"> The o</w:t>
      </w:r>
      <w:r w:rsidRPr="00285FDF">
        <w:t>wner of Overbook Automotive – a classic car restoration and sales business – based in Chipping Campden, pleaded guilty at Cheltenham Magistrates Court to breaching duty of care in relation to waste control under Section 34(1) of the Environmental Protection Act. </w:t>
      </w:r>
    </w:p>
    <w:p w:rsidR="00413CAE" w:rsidP="00413CAE" w:rsidRDefault="00413CAE" w14:paraId="3A3B09B6" w14:textId="77777777">
      <w:pPr>
        <w:pStyle w:val="ListParagraph"/>
      </w:pPr>
    </w:p>
    <w:p w:rsidRPr="00285FDF" w:rsidR="00413CAE" w:rsidP="00413CAE" w:rsidRDefault="00413CAE" w14:paraId="05F06243" w14:textId="77777777">
      <w:pPr>
        <w:pStyle w:val="ListParagraph"/>
      </w:pPr>
      <w:r w:rsidRPr="00285FDF">
        <w:t>The premises in Chipping Campden had also fallen into a state of disrepair, causing further waste issues.</w:t>
      </w:r>
      <w:r>
        <w:t xml:space="preserve"> </w:t>
      </w:r>
      <w:r w:rsidRPr="00285FDF">
        <w:t>After failing to pay two Fixed Penalty Notices related to the offences, Cotswold District Council had no choice but to pursue prosecution. </w:t>
      </w:r>
    </w:p>
    <w:p w:rsidRPr="0071276A" w:rsidR="00413CAE" w:rsidP="00413CAE" w:rsidRDefault="00413CAE" w14:paraId="71F66154" w14:textId="77777777">
      <w:pPr>
        <w:pStyle w:val="ListParagraph"/>
      </w:pPr>
      <w:hyperlink w:history="1" r:id="rId7">
        <w:r w:rsidRPr="00E05E8C">
          <w:rPr>
            <w:rStyle w:val="Hyperlink"/>
          </w:rPr>
          <w:t>https://news.cotswold.gov.uk/news/gbp-12-000-fine-for-man-who-allowed-build-up-of-toxic-waste-at-his-chipping-campden-business</w:t>
        </w:r>
      </w:hyperlink>
      <w:r>
        <w:t xml:space="preserve"> </w:t>
      </w:r>
    </w:p>
    <w:p w:rsidR="00891C2A" w:rsidP="00891C2A" w:rsidRDefault="00D531FF" w14:paraId="10BFD20A" w14:textId="1CE4890A">
      <w:pPr>
        <w:pStyle w:val="ListParagraph"/>
        <w:numPr>
          <w:ilvl w:val="0"/>
          <w:numId w:val="1"/>
        </w:numPr>
      </w:pPr>
      <w:r>
        <w:t>A</w:t>
      </w:r>
      <w:r w:rsidR="00007C8E">
        <w:t xml:space="preserve">n event for Parish Councils has been organised for </w:t>
      </w:r>
      <w:r w:rsidR="007D0D51">
        <w:t>4</w:t>
      </w:r>
      <w:r w:rsidRPr="007D0D51" w:rsidR="007D0D51">
        <w:rPr>
          <w:vertAlign w:val="superscript"/>
        </w:rPr>
        <w:t>th</w:t>
      </w:r>
      <w:r w:rsidR="007D0D51">
        <w:t xml:space="preserve"> June:</w:t>
      </w:r>
    </w:p>
    <w:tbl>
      <w:tblPr>
        <w:tblW w:w="9000" w:type="dxa"/>
        <w:tblCellMar>
          <w:left w:w="0" w:type="dxa"/>
          <w:right w:w="0" w:type="dxa"/>
        </w:tblCellMar>
        <w:tblLook w:val="04A0" w:firstRow="1" w:lastRow="0" w:firstColumn="1" w:lastColumn="0" w:noHBand="0" w:noVBand="1"/>
      </w:tblPr>
      <w:tblGrid>
        <w:gridCol w:w="9000"/>
      </w:tblGrid>
      <w:tr w:rsidRPr="007D0D51" w:rsidR="007D0D51" w:rsidTr="007D0D51" w14:paraId="503D3F30" w14:textId="77777777">
        <w:trPr>
          <w:trHeight w:val="3810"/>
        </w:trPr>
        <w:tc>
          <w:tcPr>
            <w:tcW w:w="9000" w:type="dxa"/>
            <w:tcMar>
              <w:top w:w="135" w:type="dxa"/>
              <w:left w:w="0" w:type="dxa"/>
              <w:bottom w:w="0" w:type="dxa"/>
              <w:right w:w="0" w:type="dxa"/>
            </w:tcMar>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Pr="007D0D51" w:rsidR="007D0D51" w14:paraId="3FA82E2D" w14:textId="77777777">
              <w:trPr>
                <w:trHeight w:val="3675"/>
              </w:trPr>
              <w:tc>
                <w:tcPr>
                  <w:tcW w:w="9000" w:type="dxa"/>
                  <w:tcMar>
                    <w:top w:w="0" w:type="dxa"/>
                    <w:left w:w="270" w:type="dxa"/>
                    <w:bottom w:w="135" w:type="dxa"/>
                    <w:right w:w="270" w:type="dxa"/>
                  </w:tcMar>
                  <w:hideMark/>
                </w:tcPr>
                <w:p w:rsidRPr="007D0D51" w:rsidR="007D0D51" w:rsidP="007D0D51" w:rsidRDefault="007D0D51" w14:paraId="248BE747" w14:textId="77777777">
                  <w:pPr>
                    <w:pStyle w:val="ListParagraph"/>
                  </w:pPr>
                  <w:r w:rsidRPr="007D0D51">
                    <w:rPr>
                      <w:b/>
                      <w:bCs/>
                    </w:rPr>
                    <w:t>The role of town and parish councils is set to become even more important in meeting the needs of local people, as local government sits on the cusp of fundamental change.</w:t>
                  </w:r>
                </w:p>
                <w:p w:rsidR="007D0D51" w:rsidP="007D0D51" w:rsidRDefault="007D0D51" w14:paraId="62AB8613" w14:textId="7D79E508">
                  <w:pPr>
                    <w:pStyle w:val="ListParagraph"/>
                  </w:pPr>
                  <w:r w:rsidRPr="007D0D51">
                    <w:t>As reforms looms large, you are invited to join fellow councillors and clerks from across the Cotswold district for a devolution special. This is an afternoon dedicated to the crucial role that town and parish councils will play in serving residents following reorganisation. </w:t>
                  </w:r>
                  <w:r w:rsidRPr="007D0D51">
                    <w:br/>
                  </w:r>
                  <w:r w:rsidRPr="007D0D51">
                    <w:t>The event will feature a roster of speakers who have first-hand experience of local government reorganisation.</w:t>
                  </w:r>
                </w:p>
                <w:p w:rsidR="007D0D51" w:rsidP="007D0D51" w:rsidRDefault="007D0D51" w14:paraId="5D07F1FA" w14:textId="77777777">
                  <w:pPr>
                    <w:pStyle w:val="ListParagraph"/>
                  </w:pPr>
                </w:p>
                <w:p w:rsidRPr="007D0D51" w:rsidR="007D0D51" w:rsidP="00EB127D" w:rsidRDefault="007D0D51" w14:paraId="2C1D2691" w14:textId="646E8D10">
                  <w:pPr>
                    <w:pStyle w:val="ListParagraph"/>
                  </w:pPr>
                  <w:r w:rsidRPr="007D0D51">
                    <w:rPr>
                      <w:b/>
                      <w:bCs/>
                    </w:rPr>
                    <w:t>Boutflour Hall, Royal Agricultural University, Cirencester</w:t>
                  </w:r>
                  <w:r w:rsidR="00EB127D">
                    <w:rPr>
                      <w:b/>
                      <w:bCs/>
                    </w:rPr>
                    <w:t xml:space="preserve"> </w:t>
                  </w:r>
                  <w:r w:rsidRPr="007D0D51">
                    <w:rPr>
                      <w:b/>
                      <w:bCs/>
                    </w:rPr>
                    <w:t>on</w:t>
                  </w:r>
                  <w:r w:rsidR="00EB127D">
                    <w:rPr>
                      <w:b/>
                      <w:bCs/>
                    </w:rPr>
                    <w:t xml:space="preserve"> </w:t>
                  </w:r>
                  <w:r w:rsidRPr="00EB127D">
                    <w:rPr>
                      <w:b/>
                      <w:bCs/>
                    </w:rPr>
                    <w:t>Wednesday 4 June, from 2pm - 6pm</w:t>
                  </w:r>
                  <w:r w:rsidR="00EB127D">
                    <w:rPr>
                      <w:b/>
                      <w:bCs/>
                    </w:rPr>
                    <w:t xml:space="preserve"> </w:t>
                  </w:r>
                  <w:hyperlink w:tgtFrame="_blank" w:tooltip="https://cotswold.us5.list-manage.com/track/click?u=ab7a7e62881dc95c541265556&amp;id=4d6e8d33d2&amp;e=0c95a7e36b" w:history="1" r:id="rId8">
                    <w:r w:rsidRPr="007D0D51" w:rsidR="00EB127D">
                      <w:rPr>
                        <w:rStyle w:val="Hyperlink"/>
                        <w:b/>
                        <w:bCs/>
                      </w:rPr>
                      <w:t>Click here to register</w:t>
                    </w:r>
                  </w:hyperlink>
                </w:p>
                <w:p w:rsidRPr="007D0D51" w:rsidR="007D0D51" w:rsidP="007D0D51" w:rsidRDefault="007D0D51" w14:paraId="26344E2F" w14:textId="776F1E8E">
                  <w:pPr>
                    <w:pStyle w:val="ListParagraph"/>
                  </w:pPr>
                </w:p>
              </w:tc>
            </w:tr>
          </w:tbl>
          <w:p w:rsidRPr="007D0D51" w:rsidR="007D0D51" w:rsidP="007D0D51" w:rsidRDefault="007D0D51" w14:paraId="32004AAB" w14:textId="77777777">
            <w:pPr>
              <w:pStyle w:val="ListParagraph"/>
            </w:pPr>
          </w:p>
        </w:tc>
      </w:tr>
    </w:tbl>
    <w:p w:rsidRPr="00EB127D" w:rsidR="00EB127D" w:rsidP="00EB127D" w:rsidRDefault="00EB127D" w14:paraId="15AF5282" w14:textId="77777777">
      <w:pPr>
        <w:rPr>
          <w:vanish/>
        </w:rPr>
      </w:pPr>
    </w:p>
    <w:tbl>
      <w:tblPr>
        <w:tblW w:w="9000" w:type="dxa"/>
        <w:tblCellMar>
          <w:left w:w="0" w:type="dxa"/>
          <w:right w:w="0" w:type="dxa"/>
        </w:tblCellMar>
        <w:tblLook w:val="04A0" w:firstRow="1" w:lastRow="0" w:firstColumn="1" w:lastColumn="0" w:noHBand="0" w:noVBand="1"/>
      </w:tblPr>
      <w:tblGrid>
        <w:gridCol w:w="9000"/>
      </w:tblGrid>
      <w:tr w:rsidRPr="007D0D51" w:rsidR="007D0D51" w:rsidTr="007D0D51" w14:paraId="6DA5797C" w14:textId="77777777">
        <w:trPr>
          <w:trHeight w:val="5010"/>
        </w:trPr>
        <w:tc>
          <w:tcPr>
            <w:tcW w:w="9000" w:type="dxa"/>
            <w:tcMar>
              <w:top w:w="135" w:type="dxa"/>
              <w:left w:w="0" w:type="dxa"/>
              <w:bottom w:w="0" w:type="dxa"/>
              <w:right w:w="0" w:type="dxa"/>
            </w:tcMar>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9000"/>
            </w:tblGrid>
            <w:tr w:rsidRPr="007D0D51" w:rsidR="007D0D51" w14:paraId="671A4A86" w14:textId="77777777">
              <w:trPr>
                <w:trHeight w:val="4875"/>
              </w:trPr>
              <w:tc>
                <w:tcPr>
                  <w:tcW w:w="9000" w:type="dxa"/>
                  <w:tcMar>
                    <w:top w:w="0" w:type="dxa"/>
                    <w:left w:w="270" w:type="dxa"/>
                    <w:bottom w:w="135" w:type="dxa"/>
                    <w:right w:w="270" w:type="dxa"/>
                  </w:tcMar>
                  <w:hideMark/>
                </w:tcPr>
                <w:p w:rsidRPr="007D0D51" w:rsidR="007D0D51" w:rsidP="007D0D51" w:rsidRDefault="007D0D51" w14:paraId="2BE10642" w14:textId="77777777">
                  <w:pPr>
                    <w:pStyle w:val="ListParagraph"/>
                  </w:pPr>
                  <w:r w:rsidRPr="007D0D51">
                    <w:rPr>
                      <w:b/>
                      <w:bCs/>
                    </w:rPr>
                    <w:t>Special guests confirmed so far include:</w:t>
                  </w:r>
                </w:p>
                <w:p w:rsidRPr="007D0D51" w:rsidR="007D0D51" w:rsidP="007D0D51" w:rsidRDefault="007D0D51" w14:paraId="72B9D26A" w14:textId="77777777">
                  <w:pPr>
                    <w:pStyle w:val="ListParagraph"/>
                    <w:numPr>
                      <w:ilvl w:val="0"/>
                      <w:numId w:val="12"/>
                    </w:numPr>
                  </w:pPr>
                  <w:r w:rsidRPr="007D0D51">
                    <w:rPr>
                      <w:b/>
                      <w:bCs/>
                    </w:rPr>
                    <w:t>Jackie Weaver</w:t>
                  </w:r>
                  <w:r w:rsidRPr="007D0D51">
                    <w:t>, social media star and Chief Officer, Cheshire Association of Local Councils</w:t>
                  </w:r>
                </w:p>
                <w:p w:rsidRPr="007D0D51" w:rsidR="007D0D51" w:rsidP="007D0D51" w:rsidRDefault="007D0D51" w14:paraId="5DCA0E70" w14:textId="77777777">
                  <w:pPr>
                    <w:pStyle w:val="ListParagraph"/>
                    <w:numPr>
                      <w:ilvl w:val="0"/>
                      <w:numId w:val="12"/>
                    </w:numPr>
                  </w:pPr>
                  <w:r w:rsidRPr="007D0D51">
                    <w:rPr>
                      <w:b/>
                      <w:bCs/>
                    </w:rPr>
                    <w:t>Matthew Kirby</w:t>
                  </w:r>
                  <w:r w:rsidRPr="007D0D51">
                    <w:t>, Deputy Chief Executive, Chippenham Town Council</w:t>
                  </w:r>
                </w:p>
                <w:p w:rsidRPr="007D0D51" w:rsidR="007D0D51" w:rsidP="007D0D51" w:rsidRDefault="007D0D51" w14:paraId="2B98C81D" w14:textId="77777777">
                  <w:pPr>
                    <w:pStyle w:val="ListParagraph"/>
                    <w:numPr>
                      <w:ilvl w:val="0"/>
                      <w:numId w:val="12"/>
                    </w:numPr>
                  </w:pPr>
                  <w:r w:rsidRPr="007D0D51">
                    <w:rPr>
                      <w:b/>
                      <w:bCs/>
                    </w:rPr>
                    <w:t>Andrew Tubb</w:t>
                  </w:r>
                  <w:r w:rsidRPr="007D0D51">
                    <w:t>, Chief Executive Officer, Cirencester Town Council</w:t>
                  </w:r>
                </w:p>
                <w:p w:rsidRPr="007D0D51" w:rsidR="007D0D51" w:rsidP="007D0D51" w:rsidRDefault="007D0D51" w14:paraId="1F41C9D1" w14:textId="77777777">
                  <w:pPr>
                    <w:pStyle w:val="ListParagraph"/>
                    <w:numPr>
                      <w:ilvl w:val="0"/>
                      <w:numId w:val="12"/>
                    </w:numPr>
                  </w:pPr>
                  <w:r w:rsidRPr="007D0D51">
                    <w:rPr>
                      <w:b/>
                      <w:bCs/>
                    </w:rPr>
                    <w:t>Barbara Pond</w:t>
                  </w:r>
                  <w:r w:rsidRPr="007D0D51">
                    <w:t>, Head of Operations, Gloucestershire Rural Community Council </w:t>
                  </w:r>
                </w:p>
                <w:p w:rsidRPr="007D0D51" w:rsidR="007D0D51" w:rsidP="007D0D51" w:rsidRDefault="007D0D51" w14:paraId="39E82321" w14:textId="77777777">
                  <w:pPr>
                    <w:pStyle w:val="ListParagraph"/>
                    <w:numPr>
                      <w:ilvl w:val="0"/>
                      <w:numId w:val="12"/>
                    </w:numPr>
                  </w:pPr>
                  <w:r w:rsidRPr="007D0D51">
                    <w:rPr>
                      <w:b/>
                      <w:bCs/>
                    </w:rPr>
                    <w:t>Sabrina Dixon</w:t>
                  </w:r>
                  <w:r w:rsidRPr="007D0D51">
                    <w:t>, Community Development Officer, Gloucestershire Rural Community Council</w:t>
                  </w:r>
                </w:p>
                <w:p w:rsidRPr="007D0D51" w:rsidR="007D0D51" w:rsidP="007D0D51" w:rsidRDefault="007D0D51" w14:paraId="1998786A" w14:textId="77777777">
                  <w:pPr>
                    <w:pStyle w:val="ListParagraph"/>
                    <w:numPr>
                      <w:ilvl w:val="0"/>
                      <w:numId w:val="12"/>
                    </w:numPr>
                  </w:pPr>
                  <w:r w:rsidRPr="007D0D51">
                    <w:t>and more to be confirmed!</w:t>
                  </w:r>
                </w:p>
                <w:p w:rsidRPr="007D0D51" w:rsidR="007D0D51" w:rsidP="007D0D51" w:rsidRDefault="007D0D51" w14:paraId="095042AB" w14:textId="743A591F">
                  <w:pPr>
                    <w:pStyle w:val="ListParagraph"/>
                  </w:pPr>
                  <w:r w:rsidRPr="007D0D51">
                    <w:t>If you have any questions about the event, please contact:</w:t>
                  </w:r>
                  <w:r w:rsidRPr="007D0D51">
                    <w:br/>
                  </w:r>
                  <w:hyperlink w:tooltip="mailto:townandparish.councilsummit@cotswold.gov.uk" w:history="1" r:id="rId9">
                    <w:r w:rsidRPr="007D0D51">
                      <w:rPr>
                        <w:rStyle w:val="Hyperlink"/>
                      </w:rPr>
                      <w:t>townandparish.councilsummit@cotswold.gov.uk</w:t>
                    </w:r>
                  </w:hyperlink>
                </w:p>
              </w:tc>
            </w:tr>
          </w:tbl>
          <w:p w:rsidRPr="007D0D51" w:rsidR="007D0D51" w:rsidP="007D0D51" w:rsidRDefault="007D0D51" w14:paraId="76A9DD8E" w14:textId="77777777">
            <w:pPr>
              <w:pStyle w:val="ListParagraph"/>
            </w:pPr>
          </w:p>
        </w:tc>
      </w:tr>
    </w:tbl>
    <w:p w:rsidR="007D0D51" w:rsidP="007D0D51" w:rsidRDefault="007D0D51" w14:paraId="2E4B4EB6" w14:textId="77777777">
      <w:pPr>
        <w:pStyle w:val="ListParagraph"/>
      </w:pPr>
    </w:p>
    <w:p w:rsidRPr="0071276A" w:rsidR="00CF06C4" w:rsidP="00CF06C4" w:rsidRDefault="00036B68" w14:paraId="04A56C43" w14:textId="3B999FFD">
      <w:pPr>
        <w:ind w:left="720"/>
      </w:pPr>
      <w:r>
        <w:t xml:space="preserve"> </w:t>
      </w:r>
    </w:p>
    <w:sectPr w:rsidRPr="0071276A" w:rsidR="00CF06C4" w:rsidSect="00CF06C4">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27F15"/>
    <w:multiLevelType w:val="multilevel"/>
    <w:tmpl w:val="499EBF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3326DD5"/>
    <w:multiLevelType w:val="hybridMultilevel"/>
    <w:tmpl w:val="50E6ED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14054A"/>
    <w:multiLevelType w:val="multilevel"/>
    <w:tmpl w:val="159EC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A714D3E"/>
    <w:multiLevelType w:val="hybridMultilevel"/>
    <w:tmpl w:val="27D20E7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CA42E64"/>
    <w:multiLevelType w:val="multilevel"/>
    <w:tmpl w:val="DFA8C7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952184B"/>
    <w:multiLevelType w:val="multilevel"/>
    <w:tmpl w:val="3050F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4DAB64E8"/>
    <w:multiLevelType w:val="multilevel"/>
    <w:tmpl w:val="C8EC8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244446C"/>
    <w:multiLevelType w:val="hybridMultilevel"/>
    <w:tmpl w:val="B302E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FD0600"/>
    <w:multiLevelType w:val="multilevel"/>
    <w:tmpl w:val="BE2AC0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CF61E2B"/>
    <w:multiLevelType w:val="multilevel"/>
    <w:tmpl w:val="18CA7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5F313750"/>
    <w:multiLevelType w:val="hybridMultilevel"/>
    <w:tmpl w:val="836435CA"/>
    <w:lvl w:ilvl="0" w:tplc="FFFFFFF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7536E5E"/>
    <w:multiLevelType w:val="hybridMultilevel"/>
    <w:tmpl w:val="C978BFB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num w:numId="1" w16cid:durableId="808740579">
    <w:abstractNumId w:val="7"/>
  </w:num>
  <w:num w:numId="2" w16cid:durableId="1255671842">
    <w:abstractNumId w:val="1"/>
  </w:num>
  <w:num w:numId="3" w16cid:durableId="1611664643">
    <w:abstractNumId w:val="10"/>
  </w:num>
  <w:num w:numId="4" w16cid:durableId="2007122723">
    <w:abstractNumId w:val="9"/>
  </w:num>
  <w:num w:numId="5" w16cid:durableId="112479872">
    <w:abstractNumId w:val="6"/>
  </w:num>
  <w:num w:numId="6" w16cid:durableId="175970996">
    <w:abstractNumId w:val="5"/>
  </w:num>
  <w:num w:numId="7" w16cid:durableId="332950293">
    <w:abstractNumId w:val="2"/>
  </w:num>
  <w:num w:numId="8" w16cid:durableId="1558736693">
    <w:abstractNumId w:val="8"/>
  </w:num>
  <w:num w:numId="9" w16cid:durableId="855461243">
    <w:abstractNumId w:val="0"/>
  </w:num>
  <w:num w:numId="10" w16cid:durableId="547034449">
    <w:abstractNumId w:val="11"/>
  </w:num>
  <w:num w:numId="11" w16cid:durableId="1483500812">
    <w:abstractNumId w:val="3"/>
  </w:num>
  <w:num w:numId="12" w16cid:durableId="189152642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9B4"/>
    <w:rsid w:val="00007C8E"/>
    <w:rsid w:val="00036B68"/>
    <w:rsid w:val="000A42AE"/>
    <w:rsid w:val="00171C43"/>
    <w:rsid w:val="00184B18"/>
    <w:rsid w:val="001F10B2"/>
    <w:rsid w:val="001F29DC"/>
    <w:rsid w:val="00225C56"/>
    <w:rsid w:val="0028761C"/>
    <w:rsid w:val="003C685D"/>
    <w:rsid w:val="003D4243"/>
    <w:rsid w:val="00413CAE"/>
    <w:rsid w:val="00430DA4"/>
    <w:rsid w:val="00477C01"/>
    <w:rsid w:val="004A731D"/>
    <w:rsid w:val="00506515"/>
    <w:rsid w:val="00525EBE"/>
    <w:rsid w:val="005652D2"/>
    <w:rsid w:val="005E7E71"/>
    <w:rsid w:val="005F3E10"/>
    <w:rsid w:val="00614EAE"/>
    <w:rsid w:val="00664B63"/>
    <w:rsid w:val="006D59B4"/>
    <w:rsid w:val="0071276A"/>
    <w:rsid w:val="00723FBF"/>
    <w:rsid w:val="00747A12"/>
    <w:rsid w:val="007810D9"/>
    <w:rsid w:val="007D0D51"/>
    <w:rsid w:val="00837DC1"/>
    <w:rsid w:val="0084015A"/>
    <w:rsid w:val="00844EBF"/>
    <w:rsid w:val="00874962"/>
    <w:rsid w:val="00891C2A"/>
    <w:rsid w:val="008D79CF"/>
    <w:rsid w:val="00905896"/>
    <w:rsid w:val="00937645"/>
    <w:rsid w:val="009434CC"/>
    <w:rsid w:val="009572F6"/>
    <w:rsid w:val="00997A46"/>
    <w:rsid w:val="009D0167"/>
    <w:rsid w:val="00A9694C"/>
    <w:rsid w:val="00AE2966"/>
    <w:rsid w:val="00B15E11"/>
    <w:rsid w:val="00B313D2"/>
    <w:rsid w:val="00B5638C"/>
    <w:rsid w:val="00B57F08"/>
    <w:rsid w:val="00B71887"/>
    <w:rsid w:val="00BA0464"/>
    <w:rsid w:val="00C56CE8"/>
    <w:rsid w:val="00C66D37"/>
    <w:rsid w:val="00CF014F"/>
    <w:rsid w:val="00CF06C4"/>
    <w:rsid w:val="00CF69F9"/>
    <w:rsid w:val="00D01342"/>
    <w:rsid w:val="00D23859"/>
    <w:rsid w:val="00D3746A"/>
    <w:rsid w:val="00D4429F"/>
    <w:rsid w:val="00D531FF"/>
    <w:rsid w:val="00E217D5"/>
    <w:rsid w:val="00E419CD"/>
    <w:rsid w:val="00E90FAB"/>
    <w:rsid w:val="00EB127D"/>
    <w:rsid w:val="00F8012E"/>
    <w:rsid w:val="00FC6602"/>
    <w:rsid w:val="6019CF13"/>
    <w:rsid w:val="787B74FE"/>
    <w:rsid w:val="7F193E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4C17"/>
  <w15:chartTrackingRefBased/>
  <w15:docId w15:val="{C25000AA-6458-4A53-B70B-6E15CB0530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59B4"/>
  </w:style>
  <w:style w:type="paragraph" w:styleId="Heading1">
    <w:name w:val="heading 1"/>
    <w:basedOn w:val="Normal"/>
    <w:next w:val="Normal"/>
    <w:link w:val="Heading1Char"/>
    <w:uiPriority w:val="9"/>
    <w:qFormat/>
    <w:rsid w:val="006D59B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9B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9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9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9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9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9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9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9B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59B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59B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59B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59B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59B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59B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59B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59B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59B4"/>
    <w:rPr>
      <w:rFonts w:eastAsiaTheme="majorEastAsia" w:cstheme="majorBidi"/>
      <w:color w:val="272727" w:themeColor="text1" w:themeTint="D8"/>
    </w:rPr>
  </w:style>
  <w:style w:type="paragraph" w:styleId="Title">
    <w:name w:val="Title"/>
    <w:basedOn w:val="Normal"/>
    <w:next w:val="Normal"/>
    <w:link w:val="TitleChar"/>
    <w:uiPriority w:val="10"/>
    <w:qFormat/>
    <w:rsid w:val="006D59B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59B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59B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59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9B4"/>
    <w:pPr>
      <w:spacing w:before="160"/>
      <w:jc w:val="center"/>
    </w:pPr>
    <w:rPr>
      <w:i/>
      <w:iCs/>
      <w:color w:val="404040" w:themeColor="text1" w:themeTint="BF"/>
    </w:rPr>
  </w:style>
  <w:style w:type="character" w:styleId="QuoteChar" w:customStyle="1">
    <w:name w:val="Quote Char"/>
    <w:basedOn w:val="DefaultParagraphFont"/>
    <w:link w:val="Quote"/>
    <w:uiPriority w:val="29"/>
    <w:rsid w:val="006D59B4"/>
    <w:rPr>
      <w:i/>
      <w:iCs/>
      <w:color w:val="404040" w:themeColor="text1" w:themeTint="BF"/>
    </w:rPr>
  </w:style>
  <w:style w:type="paragraph" w:styleId="ListParagraph">
    <w:name w:val="List Paragraph"/>
    <w:basedOn w:val="Normal"/>
    <w:uiPriority w:val="34"/>
    <w:qFormat/>
    <w:rsid w:val="006D59B4"/>
    <w:pPr>
      <w:ind w:left="720"/>
      <w:contextualSpacing/>
    </w:pPr>
  </w:style>
  <w:style w:type="character" w:styleId="IntenseEmphasis">
    <w:name w:val="Intense Emphasis"/>
    <w:basedOn w:val="DefaultParagraphFont"/>
    <w:uiPriority w:val="21"/>
    <w:qFormat/>
    <w:rsid w:val="006D59B4"/>
    <w:rPr>
      <w:i/>
      <w:iCs/>
      <w:color w:val="0F4761" w:themeColor="accent1" w:themeShade="BF"/>
    </w:rPr>
  </w:style>
  <w:style w:type="paragraph" w:styleId="IntenseQuote">
    <w:name w:val="Intense Quote"/>
    <w:basedOn w:val="Normal"/>
    <w:next w:val="Normal"/>
    <w:link w:val="IntenseQuoteChar"/>
    <w:uiPriority w:val="30"/>
    <w:qFormat/>
    <w:rsid w:val="006D59B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D59B4"/>
    <w:rPr>
      <w:i/>
      <w:iCs/>
      <w:color w:val="0F4761" w:themeColor="accent1" w:themeShade="BF"/>
    </w:rPr>
  </w:style>
  <w:style w:type="character" w:styleId="IntenseReference">
    <w:name w:val="Intense Reference"/>
    <w:basedOn w:val="DefaultParagraphFont"/>
    <w:uiPriority w:val="32"/>
    <w:qFormat/>
    <w:rsid w:val="006D59B4"/>
    <w:rPr>
      <w:b/>
      <w:bCs/>
      <w:smallCaps/>
      <w:color w:val="0F4761" w:themeColor="accent1" w:themeShade="BF"/>
      <w:spacing w:val="5"/>
    </w:rPr>
  </w:style>
  <w:style w:type="character" w:styleId="Hyperlink">
    <w:name w:val="Hyperlink"/>
    <w:basedOn w:val="DefaultParagraphFont"/>
    <w:uiPriority w:val="99"/>
    <w:unhideWhenUsed/>
    <w:rsid w:val="006D59B4"/>
    <w:rPr>
      <w:color w:val="467886" w:themeColor="hyperlink"/>
      <w:u w:val="single"/>
    </w:rPr>
  </w:style>
  <w:style w:type="character" w:styleId="UnresolvedMention">
    <w:name w:val="Unresolved Mention"/>
    <w:basedOn w:val="DefaultParagraphFont"/>
    <w:uiPriority w:val="99"/>
    <w:semiHidden/>
    <w:unhideWhenUsed/>
    <w:rsid w:val="0028761C"/>
    <w:rPr>
      <w:color w:val="605E5C"/>
      <w:shd w:val="clear" w:color="auto" w:fill="E1DFDD"/>
    </w:rPr>
  </w:style>
  <w:style w:type="character" w:styleId="FollowedHyperlink">
    <w:name w:val="FollowedHyperlink"/>
    <w:basedOn w:val="DefaultParagraphFont"/>
    <w:uiPriority w:val="99"/>
    <w:semiHidden/>
    <w:unhideWhenUsed/>
    <w:rsid w:val="00664B63"/>
    <w:rPr>
      <w:color w:val="96607D" w:themeColor="followedHyperlink"/>
      <w:u w:val="single"/>
    </w:rPr>
  </w:style>
  <w:style w:type="paragraph" w:styleId="NormalWeb">
    <w:name w:val="Normal (Web)"/>
    <w:basedOn w:val="Normal"/>
    <w:uiPriority w:val="99"/>
    <w:semiHidden/>
    <w:unhideWhenUsed/>
    <w:rsid w:val="00664B6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21142">
      <w:bodyDiv w:val="1"/>
      <w:marLeft w:val="0"/>
      <w:marRight w:val="0"/>
      <w:marTop w:val="0"/>
      <w:marBottom w:val="0"/>
      <w:divBdr>
        <w:top w:val="none" w:sz="0" w:space="0" w:color="auto"/>
        <w:left w:val="none" w:sz="0" w:space="0" w:color="auto"/>
        <w:bottom w:val="none" w:sz="0" w:space="0" w:color="auto"/>
        <w:right w:val="none" w:sz="0" w:space="0" w:color="auto"/>
      </w:divBdr>
    </w:div>
    <w:div w:id="314527052">
      <w:bodyDiv w:val="1"/>
      <w:marLeft w:val="0"/>
      <w:marRight w:val="0"/>
      <w:marTop w:val="0"/>
      <w:marBottom w:val="0"/>
      <w:divBdr>
        <w:top w:val="none" w:sz="0" w:space="0" w:color="auto"/>
        <w:left w:val="none" w:sz="0" w:space="0" w:color="auto"/>
        <w:bottom w:val="none" w:sz="0" w:space="0" w:color="auto"/>
        <w:right w:val="none" w:sz="0" w:space="0" w:color="auto"/>
      </w:divBdr>
      <w:divsChild>
        <w:div w:id="922374602">
          <w:marLeft w:val="0"/>
          <w:marRight w:val="0"/>
          <w:marTop w:val="0"/>
          <w:marBottom w:val="0"/>
          <w:divBdr>
            <w:top w:val="none" w:sz="0" w:space="0" w:color="auto"/>
            <w:left w:val="none" w:sz="0" w:space="0" w:color="auto"/>
            <w:bottom w:val="none" w:sz="0" w:space="0" w:color="auto"/>
            <w:right w:val="none" w:sz="0" w:space="0" w:color="auto"/>
          </w:divBdr>
        </w:div>
        <w:div w:id="1283342241">
          <w:marLeft w:val="0"/>
          <w:marRight w:val="0"/>
          <w:marTop w:val="0"/>
          <w:marBottom w:val="0"/>
          <w:divBdr>
            <w:top w:val="none" w:sz="0" w:space="0" w:color="auto"/>
            <w:left w:val="none" w:sz="0" w:space="0" w:color="auto"/>
            <w:bottom w:val="none" w:sz="0" w:space="0" w:color="auto"/>
            <w:right w:val="none" w:sz="0" w:space="0" w:color="auto"/>
          </w:divBdr>
        </w:div>
      </w:divsChild>
    </w:div>
    <w:div w:id="478034970">
      <w:bodyDiv w:val="1"/>
      <w:marLeft w:val="0"/>
      <w:marRight w:val="0"/>
      <w:marTop w:val="0"/>
      <w:marBottom w:val="0"/>
      <w:divBdr>
        <w:top w:val="none" w:sz="0" w:space="0" w:color="auto"/>
        <w:left w:val="none" w:sz="0" w:space="0" w:color="auto"/>
        <w:bottom w:val="none" w:sz="0" w:space="0" w:color="auto"/>
        <w:right w:val="none" w:sz="0" w:space="0" w:color="auto"/>
      </w:divBdr>
    </w:div>
    <w:div w:id="897936753">
      <w:bodyDiv w:val="1"/>
      <w:marLeft w:val="0"/>
      <w:marRight w:val="0"/>
      <w:marTop w:val="0"/>
      <w:marBottom w:val="0"/>
      <w:divBdr>
        <w:top w:val="none" w:sz="0" w:space="0" w:color="auto"/>
        <w:left w:val="none" w:sz="0" w:space="0" w:color="auto"/>
        <w:bottom w:val="none" w:sz="0" w:space="0" w:color="auto"/>
        <w:right w:val="none" w:sz="0" w:space="0" w:color="auto"/>
      </w:divBdr>
    </w:div>
    <w:div w:id="1342929808">
      <w:bodyDiv w:val="1"/>
      <w:marLeft w:val="0"/>
      <w:marRight w:val="0"/>
      <w:marTop w:val="0"/>
      <w:marBottom w:val="0"/>
      <w:divBdr>
        <w:top w:val="none" w:sz="0" w:space="0" w:color="auto"/>
        <w:left w:val="none" w:sz="0" w:space="0" w:color="auto"/>
        <w:bottom w:val="none" w:sz="0" w:space="0" w:color="auto"/>
        <w:right w:val="none" w:sz="0" w:space="0" w:color="auto"/>
      </w:divBdr>
      <w:divsChild>
        <w:div w:id="118574562">
          <w:marLeft w:val="0"/>
          <w:marRight w:val="0"/>
          <w:marTop w:val="0"/>
          <w:marBottom w:val="0"/>
          <w:divBdr>
            <w:top w:val="none" w:sz="0" w:space="0" w:color="auto"/>
            <w:left w:val="none" w:sz="0" w:space="0" w:color="auto"/>
            <w:bottom w:val="none" w:sz="0" w:space="0" w:color="auto"/>
            <w:right w:val="none" w:sz="0" w:space="0" w:color="auto"/>
          </w:divBdr>
          <w:divsChild>
            <w:div w:id="2023624333">
              <w:marLeft w:val="0"/>
              <w:marRight w:val="0"/>
              <w:marTop w:val="0"/>
              <w:marBottom w:val="0"/>
              <w:divBdr>
                <w:top w:val="none" w:sz="0" w:space="0" w:color="auto"/>
                <w:left w:val="none" w:sz="0" w:space="0" w:color="auto"/>
                <w:bottom w:val="none" w:sz="0" w:space="0" w:color="auto"/>
                <w:right w:val="none" w:sz="0" w:space="0" w:color="auto"/>
              </w:divBdr>
            </w:div>
            <w:div w:id="1138454853">
              <w:marLeft w:val="0"/>
              <w:marRight w:val="0"/>
              <w:marTop w:val="0"/>
              <w:marBottom w:val="0"/>
              <w:divBdr>
                <w:top w:val="none" w:sz="0" w:space="0" w:color="auto"/>
                <w:left w:val="none" w:sz="0" w:space="0" w:color="auto"/>
                <w:bottom w:val="none" w:sz="0" w:space="0" w:color="auto"/>
                <w:right w:val="none" w:sz="0" w:space="0" w:color="auto"/>
              </w:divBdr>
            </w:div>
          </w:divsChild>
        </w:div>
        <w:div w:id="1421876269">
          <w:marLeft w:val="0"/>
          <w:marRight w:val="0"/>
          <w:marTop w:val="120"/>
          <w:marBottom w:val="0"/>
          <w:divBdr>
            <w:top w:val="none" w:sz="0" w:space="0" w:color="auto"/>
            <w:left w:val="none" w:sz="0" w:space="0" w:color="auto"/>
            <w:bottom w:val="none" w:sz="0" w:space="0" w:color="auto"/>
            <w:right w:val="none" w:sz="0" w:space="0" w:color="auto"/>
          </w:divBdr>
          <w:divsChild>
            <w:div w:id="1733889621">
              <w:marLeft w:val="0"/>
              <w:marRight w:val="0"/>
              <w:marTop w:val="0"/>
              <w:marBottom w:val="0"/>
              <w:divBdr>
                <w:top w:val="none" w:sz="0" w:space="0" w:color="auto"/>
                <w:left w:val="none" w:sz="0" w:space="0" w:color="auto"/>
                <w:bottom w:val="none" w:sz="0" w:space="0" w:color="auto"/>
                <w:right w:val="none" w:sz="0" w:space="0" w:color="auto"/>
              </w:divBdr>
            </w:div>
          </w:divsChild>
        </w:div>
        <w:div w:id="1910144971">
          <w:marLeft w:val="0"/>
          <w:marRight w:val="0"/>
          <w:marTop w:val="120"/>
          <w:marBottom w:val="0"/>
          <w:divBdr>
            <w:top w:val="none" w:sz="0" w:space="0" w:color="auto"/>
            <w:left w:val="none" w:sz="0" w:space="0" w:color="auto"/>
            <w:bottom w:val="none" w:sz="0" w:space="0" w:color="auto"/>
            <w:right w:val="none" w:sz="0" w:space="0" w:color="auto"/>
          </w:divBdr>
          <w:divsChild>
            <w:div w:id="1924144726">
              <w:marLeft w:val="0"/>
              <w:marRight w:val="0"/>
              <w:marTop w:val="0"/>
              <w:marBottom w:val="0"/>
              <w:divBdr>
                <w:top w:val="none" w:sz="0" w:space="0" w:color="auto"/>
                <w:left w:val="none" w:sz="0" w:space="0" w:color="auto"/>
                <w:bottom w:val="none" w:sz="0" w:space="0" w:color="auto"/>
                <w:right w:val="none" w:sz="0" w:space="0" w:color="auto"/>
              </w:divBdr>
            </w:div>
            <w:div w:id="1634553948">
              <w:marLeft w:val="0"/>
              <w:marRight w:val="0"/>
              <w:marTop w:val="0"/>
              <w:marBottom w:val="0"/>
              <w:divBdr>
                <w:top w:val="none" w:sz="0" w:space="0" w:color="auto"/>
                <w:left w:val="none" w:sz="0" w:space="0" w:color="auto"/>
                <w:bottom w:val="none" w:sz="0" w:space="0" w:color="auto"/>
                <w:right w:val="none" w:sz="0" w:space="0" w:color="auto"/>
              </w:divBdr>
            </w:div>
          </w:divsChild>
        </w:div>
        <w:div w:id="991253763">
          <w:marLeft w:val="0"/>
          <w:marRight w:val="0"/>
          <w:marTop w:val="120"/>
          <w:marBottom w:val="0"/>
          <w:divBdr>
            <w:top w:val="none" w:sz="0" w:space="0" w:color="auto"/>
            <w:left w:val="none" w:sz="0" w:space="0" w:color="auto"/>
            <w:bottom w:val="none" w:sz="0" w:space="0" w:color="auto"/>
            <w:right w:val="none" w:sz="0" w:space="0" w:color="auto"/>
          </w:divBdr>
          <w:divsChild>
            <w:div w:id="1023940711">
              <w:marLeft w:val="0"/>
              <w:marRight w:val="0"/>
              <w:marTop w:val="0"/>
              <w:marBottom w:val="0"/>
              <w:divBdr>
                <w:top w:val="none" w:sz="0" w:space="0" w:color="auto"/>
                <w:left w:val="none" w:sz="0" w:space="0" w:color="auto"/>
                <w:bottom w:val="none" w:sz="0" w:space="0" w:color="auto"/>
                <w:right w:val="none" w:sz="0" w:space="0" w:color="auto"/>
              </w:divBdr>
            </w:div>
          </w:divsChild>
        </w:div>
        <w:div w:id="197399463">
          <w:marLeft w:val="0"/>
          <w:marRight w:val="0"/>
          <w:marTop w:val="120"/>
          <w:marBottom w:val="0"/>
          <w:divBdr>
            <w:top w:val="none" w:sz="0" w:space="0" w:color="auto"/>
            <w:left w:val="none" w:sz="0" w:space="0" w:color="auto"/>
            <w:bottom w:val="none" w:sz="0" w:space="0" w:color="auto"/>
            <w:right w:val="none" w:sz="0" w:space="0" w:color="auto"/>
          </w:divBdr>
          <w:divsChild>
            <w:div w:id="2131894988">
              <w:marLeft w:val="0"/>
              <w:marRight w:val="0"/>
              <w:marTop w:val="0"/>
              <w:marBottom w:val="0"/>
              <w:divBdr>
                <w:top w:val="none" w:sz="0" w:space="0" w:color="auto"/>
                <w:left w:val="none" w:sz="0" w:space="0" w:color="auto"/>
                <w:bottom w:val="none" w:sz="0" w:space="0" w:color="auto"/>
                <w:right w:val="none" w:sz="0" w:space="0" w:color="auto"/>
              </w:divBdr>
            </w:div>
          </w:divsChild>
        </w:div>
        <w:div w:id="683825901">
          <w:marLeft w:val="0"/>
          <w:marRight w:val="0"/>
          <w:marTop w:val="120"/>
          <w:marBottom w:val="0"/>
          <w:divBdr>
            <w:top w:val="none" w:sz="0" w:space="0" w:color="auto"/>
            <w:left w:val="none" w:sz="0" w:space="0" w:color="auto"/>
            <w:bottom w:val="none" w:sz="0" w:space="0" w:color="auto"/>
            <w:right w:val="none" w:sz="0" w:space="0" w:color="auto"/>
          </w:divBdr>
          <w:divsChild>
            <w:div w:id="19569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7762">
      <w:bodyDiv w:val="1"/>
      <w:marLeft w:val="0"/>
      <w:marRight w:val="0"/>
      <w:marTop w:val="0"/>
      <w:marBottom w:val="0"/>
      <w:divBdr>
        <w:top w:val="none" w:sz="0" w:space="0" w:color="auto"/>
        <w:left w:val="none" w:sz="0" w:space="0" w:color="auto"/>
        <w:bottom w:val="none" w:sz="0" w:space="0" w:color="auto"/>
        <w:right w:val="none" w:sz="0" w:space="0" w:color="auto"/>
      </w:divBdr>
      <w:divsChild>
        <w:div w:id="1626236329">
          <w:marLeft w:val="0"/>
          <w:marRight w:val="0"/>
          <w:marTop w:val="0"/>
          <w:marBottom w:val="0"/>
          <w:divBdr>
            <w:top w:val="none" w:sz="0" w:space="0" w:color="auto"/>
            <w:left w:val="none" w:sz="0" w:space="0" w:color="auto"/>
            <w:bottom w:val="none" w:sz="0" w:space="0" w:color="auto"/>
            <w:right w:val="none" w:sz="0" w:space="0" w:color="auto"/>
          </w:divBdr>
          <w:divsChild>
            <w:div w:id="820848570">
              <w:marLeft w:val="0"/>
              <w:marRight w:val="0"/>
              <w:marTop w:val="0"/>
              <w:marBottom w:val="0"/>
              <w:divBdr>
                <w:top w:val="none" w:sz="0" w:space="0" w:color="auto"/>
                <w:left w:val="none" w:sz="0" w:space="0" w:color="auto"/>
                <w:bottom w:val="none" w:sz="0" w:space="0" w:color="auto"/>
                <w:right w:val="none" w:sz="0" w:space="0" w:color="auto"/>
              </w:divBdr>
            </w:div>
            <w:div w:id="786971398">
              <w:marLeft w:val="0"/>
              <w:marRight w:val="0"/>
              <w:marTop w:val="0"/>
              <w:marBottom w:val="0"/>
              <w:divBdr>
                <w:top w:val="none" w:sz="0" w:space="0" w:color="auto"/>
                <w:left w:val="none" w:sz="0" w:space="0" w:color="auto"/>
                <w:bottom w:val="none" w:sz="0" w:space="0" w:color="auto"/>
                <w:right w:val="none" w:sz="0" w:space="0" w:color="auto"/>
              </w:divBdr>
            </w:div>
          </w:divsChild>
        </w:div>
        <w:div w:id="933590826">
          <w:marLeft w:val="0"/>
          <w:marRight w:val="0"/>
          <w:marTop w:val="120"/>
          <w:marBottom w:val="0"/>
          <w:divBdr>
            <w:top w:val="none" w:sz="0" w:space="0" w:color="auto"/>
            <w:left w:val="none" w:sz="0" w:space="0" w:color="auto"/>
            <w:bottom w:val="none" w:sz="0" w:space="0" w:color="auto"/>
            <w:right w:val="none" w:sz="0" w:space="0" w:color="auto"/>
          </w:divBdr>
          <w:divsChild>
            <w:div w:id="897858062">
              <w:marLeft w:val="0"/>
              <w:marRight w:val="0"/>
              <w:marTop w:val="0"/>
              <w:marBottom w:val="0"/>
              <w:divBdr>
                <w:top w:val="none" w:sz="0" w:space="0" w:color="auto"/>
                <w:left w:val="none" w:sz="0" w:space="0" w:color="auto"/>
                <w:bottom w:val="none" w:sz="0" w:space="0" w:color="auto"/>
                <w:right w:val="none" w:sz="0" w:space="0" w:color="auto"/>
              </w:divBdr>
            </w:div>
          </w:divsChild>
        </w:div>
        <w:div w:id="509875440">
          <w:marLeft w:val="0"/>
          <w:marRight w:val="0"/>
          <w:marTop w:val="120"/>
          <w:marBottom w:val="0"/>
          <w:divBdr>
            <w:top w:val="none" w:sz="0" w:space="0" w:color="auto"/>
            <w:left w:val="none" w:sz="0" w:space="0" w:color="auto"/>
            <w:bottom w:val="none" w:sz="0" w:space="0" w:color="auto"/>
            <w:right w:val="none" w:sz="0" w:space="0" w:color="auto"/>
          </w:divBdr>
          <w:divsChild>
            <w:div w:id="1149597392">
              <w:marLeft w:val="0"/>
              <w:marRight w:val="0"/>
              <w:marTop w:val="0"/>
              <w:marBottom w:val="0"/>
              <w:divBdr>
                <w:top w:val="none" w:sz="0" w:space="0" w:color="auto"/>
                <w:left w:val="none" w:sz="0" w:space="0" w:color="auto"/>
                <w:bottom w:val="none" w:sz="0" w:space="0" w:color="auto"/>
                <w:right w:val="none" w:sz="0" w:space="0" w:color="auto"/>
              </w:divBdr>
            </w:div>
            <w:div w:id="795416044">
              <w:marLeft w:val="0"/>
              <w:marRight w:val="0"/>
              <w:marTop w:val="0"/>
              <w:marBottom w:val="0"/>
              <w:divBdr>
                <w:top w:val="none" w:sz="0" w:space="0" w:color="auto"/>
                <w:left w:val="none" w:sz="0" w:space="0" w:color="auto"/>
                <w:bottom w:val="none" w:sz="0" w:space="0" w:color="auto"/>
                <w:right w:val="none" w:sz="0" w:space="0" w:color="auto"/>
              </w:divBdr>
            </w:div>
          </w:divsChild>
        </w:div>
        <w:div w:id="812452861">
          <w:marLeft w:val="0"/>
          <w:marRight w:val="0"/>
          <w:marTop w:val="120"/>
          <w:marBottom w:val="0"/>
          <w:divBdr>
            <w:top w:val="none" w:sz="0" w:space="0" w:color="auto"/>
            <w:left w:val="none" w:sz="0" w:space="0" w:color="auto"/>
            <w:bottom w:val="none" w:sz="0" w:space="0" w:color="auto"/>
            <w:right w:val="none" w:sz="0" w:space="0" w:color="auto"/>
          </w:divBdr>
          <w:divsChild>
            <w:div w:id="950940894">
              <w:marLeft w:val="0"/>
              <w:marRight w:val="0"/>
              <w:marTop w:val="0"/>
              <w:marBottom w:val="0"/>
              <w:divBdr>
                <w:top w:val="none" w:sz="0" w:space="0" w:color="auto"/>
                <w:left w:val="none" w:sz="0" w:space="0" w:color="auto"/>
                <w:bottom w:val="none" w:sz="0" w:space="0" w:color="auto"/>
                <w:right w:val="none" w:sz="0" w:space="0" w:color="auto"/>
              </w:divBdr>
            </w:div>
          </w:divsChild>
        </w:div>
        <w:div w:id="281502137">
          <w:marLeft w:val="0"/>
          <w:marRight w:val="0"/>
          <w:marTop w:val="120"/>
          <w:marBottom w:val="0"/>
          <w:divBdr>
            <w:top w:val="none" w:sz="0" w:space="0" w:color="auto"/>
            <w:left w:val="none" w:sz="0" w:space="0" w:color="auto"/>
            <w:bottom w:val="none" w:sz="0" w:space="0" w:color="auto"/>
            <w:right w:val="none" w:sz="0" w:space="0" w:color="auto"/>
          </w:divBdr>
          <w:divsChild>
            <w:div w:id="2116629555">
              <w:marLeft w:val="0"/>
              <w:marRight w:val="0"/>
              <w:marTop w:val="0"/>
              <w:marBottom w:val="0"/>
              <w:divBdr>
                <w:top w:val="none" w:sz="0" w:space="0" w:color="auto"/>
                <w:left w:val="none" w:sz="0" w:space="0" w:color="auto"/>
                <w:bottom w:val="none" w:sz="0" w:space="0" w:color="auto"/>
                <w:right w:val="none" w:sz="0" w:space="0" w:color="auto"/>
              </w:divBdr>
            </w:div>
          </w:divsChild>
        </w:div>
        <w:div w:id="841049357">
          <w:marLeft w:val="0"/>
          <w:marRight w:val="0"/>
          <w:marTop w:val="120"/>
          <w:marBottom w:val="0"/>
          <w:divBdr>
            <w:top w:val="none" w:sz="0" w:space="0" w:color="auto"/>
            <w:left w:val="none" w:sz="0" w:space="0" w:color="auto"/>
            <w:bottom w:val="none" w:sz="0" w:space="0" w:color="auto"/>
            <w:right w:val="none" w:sz="0" w:space="0" w:color="auto"/>
          </w:divBdr>
          <w:divsChild>
            <w:div w:id="7346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66089">
      <w:bodyDiv w:val="1"/>
      <w:marLeft w:val="0"/>
      <w:marRight w:val="0"/>
      <w:marTop w:val="0"/>
      <w:marBottom w:val="0"/>
      <w:divBdr>
        <w:top w:val="none" w:sz="0" w:space="0" w:color="auto"/>
        <w:left w:val="none" w:sz="0" w:space="0" w:color="auto"/>
        <w:bottom w:val="none" w:sz="0" w:space="0" w:color="auto"/>
        <w:right w:val="none" w:sz="0" w:space="0" w:color="auto"/>
      </w:divBdr>
    </w:div>
    <w:div w:id="1647586720">
      <w:bodyDiv w:val="1"/>
      <w:marLeft w:val="0"/>
      <w:marRight w:val="0"/>
      <w:marTop w:val="0"/>
      <w:marBottom w:val="0"/>
      <w:divBdr>
        <w:top w:val="none" w:sz="0" w:space="0" w:color="auto"/>
        <w:left w:val="none" w:sz="0" w:space="0" w:color="auto"/>
        <w:bottom w:val="none" w:sz="0" w:space="0" w:color="auto"/>
        <w:right w:val="none" w:sz="0" w:space="0" w:color="auto"/>
      </w:divBdr>
    </w:div>
    <w:div w:id="1742409156">
      <w:bodyDiv w:val="1"/>
      <w:marLeft w:val="0"/>
      <w:marRight w:val="0"/>
      <w:marTop w:val="0"/>
      <w:marBottom w:val="0"/>
      <w:divBdr>
        <w:top w:val="none" w:sz="0" w:space="0" w:color="auto"/>
        <w:left w:val="none" w:sz="0" w:space="0" w:color="auto"/>
        <w:bottom w:val="none" w:sz="0" w:space="0" w:color="auto"/>
        <w:right w:val="none" w:sz="0" w:space="0" w:color="auto"/>
      </w:divBdr>
      <w:divsChild>
        <w:div w:id="1203396253">
          <w:marLeft w:val="0"/>
          <w:marRight w:val="0"/>
          <w:marTop w:val="0"/>
          <w:marBottom w:val="0"/>
          <w:divBdr>
            <w:top w:val="none" w:sz="0" w:space="0" w:color="auto"/>
            <w:left w:val="none" w:sz="0" w:space="0" w:color="auto"/>
            <w:bottom w:val="none" w:sz="0" w:space="0" w:color="auto"/>
            <w:right w:val="none" w:sz="0" w:space="0" w:color="auto"/>
          </w:divBdr>
        </w:div>
        <w:div w:id="323168171">
          <w:marLeft w:val="0"/>
          <w:marRight w:val="0"/>
          <w:marTop w:val="0"/>
          <w:marBottom w:val="0"/>
          <w:divBdr>
            <w:top w:val="none" w:sz="0" w:space="0" w:color="auto"/>
            <w:left w:val="none" w:sz="0" w:space="0" w:color="auto"/>
            <w:bottom w:val="none" w:sz="0" w:space="0" w:color="auto"/>
            <w:right w:val="none" w:sz="0" w:space="0" w:color="auto"/>
          </w:divBdr>
        </w:div>
      </w:divsChild>
    </w:div>
    <w:div w:id="178723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otswold.us5.list-manage.com/track/click?u=ab7a7e62881dc95c541265556&amp;id=4d6e8d33d2&amp;e=0c95a7e36b"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news.cotswold.gov.uk/news/gbp-12-000-fine-for-man-who-allowed-build-up-of-toxic-waste-at-his-chipping-campden-business"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cotswold.gov.uk/support/privacy-and-data/service-privacy-notices/councillors-privacy-notice/" TargetMode="External" Id="rId6" /><Relationship Type="http://schemas.openxmlformats.org/officeDocument/2006/relationships/theme" Target="theme/theme1.xml" Id="rId11" /><Relationship Type="http://schemas.openxmlformats.org/officeDocument/2006/relationships/hyperlink" Target="mailto:Clare.Turner@cotswold.gov.uk"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mailto:townandparish.councilsummit@cotswold.gov.uk" TargetMode="External" Id="rId9" /><Relationship Type="http://schemas.openxmlformats.org/officeDocument/2006/relationships/customXml" Target="../customXml/item3.xml" Id="rId14" /><Relationship Type="http://schemas.openxmlformats.org/officeDocument/2006/relationships/hyperlink" Target="http://www.togethergloucestershire.co.uk/" TargetMode="External" Id="R3c173e63aa114c2d" /><Relationship Type="http://schemas.openxmlformats.org/officeDocument/2006/relationships/hyperlink" Target="https://news.cotswold.gov.uk/news/boost-for-gloucestershire-economy-as-funding-secured-for-business-to-business-database" TargetMode="External" Id="R317f2ee9180e4cc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DF693E1894D4B99E6EC0F1B5F930A" ma:contentTypeVersion="17" ma:contentTypeDescription="Create a new document." ma:contentTypeScope="" ma:versionID="0e227cb7a976e268c28998304bf618a2">
  <xsd:schema xmlns:xsd="http://www.w3.org/2001/XMLSchema" xmlns:xs="http://www.w3.org/2001/XMLSchema" xmlns:p="http://schemas.microsoft.com/office/2006/metadata/properties" xmlns:ns2="2e1260d3-3d1e-453b-8cb7-6a1e8b14d5ce" xmlns:ns3="cdb80f4a-3673-4919-bdc2-a24071a5a83a" targetNamespace="http://schemas.microsoft.com/office/2006/metadata/properties" ma:root="true" ma:fieldsID="19331424b3ba7ac86a0dcf27619dc713" ns2:_="" ns3:_="">
    <xsd:import namespace="2e1260d3-3d1e-453b-8cb7-6a1e8b14d5ce"/>
    <xsd:import namespace="cdb80f4a-3673-4919-bdc2-a24071a5a8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260d3-3d1e-453b-8cb7-6a1e8b14d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2b7b0-fc7c-4606-9887-d3a5cb573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b80f4a-3673-4919-bdc2-a24071a5a83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2d12ee0-98db-41a5-a1bd-801c4e8b515b}" ma:internalName="TaxCatchAll" ma:showField="CatchAllData" ma:web="cdb80f4a-3673-4919-bdc2-a24071a5a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e1260d3-3d1e-453b-8cb7-6a1e8b14d5ce">
      <Terms xmlns="http://schemas.microsoft.com/office/infopath/2007/PartnerControls"/>
    </lcf76f155ced4ddcb4097134ff3c332f>
    <TaxCatchAll xmlns="cdb80f4a-3673-4919-bdc2-a24071a5a83a" xsi:nil="true"/>
  </documentManagement>
</p:properties>
</file>

<file path=customXml/itemProps1.xml><?xml version="1.0" encoding="utf-8"?>
<ds:datastoreItem xmlns:ds="http://schemas.openxmlformats.org/officeDocument/2006/customXml" ds:itemID="{EC233EEC-982F-419B-9742-DC9841EF9376}"/>
</file>

<file path=customXml/itemProps2.xml><?xml version="1.0" encoding="utf-8"?>
<ds:datastoreItem xmlns:ds="http://schemas.openxmlformats.org/officeDocument/2006/customXml" ds:itemID="{FABEEBC3-51CF-4DD1-8411-22FD98BD8140}"/>
</file>

<file path=customXml/itemProps3.xml><?xml version="1.0" encoding="utf-8"?>
<ds:datastoreItem xmlns:ds="http://schemas.openxmlformats.org/officeDocument/2006/customXml" ds:itemID="{6CB49287-3D0D-4D12-8094-0222EE415A9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Clare Turner</dc:creator>
  <keywords/>
  <dc:description/>
  <lastModifiedBy>Clare Turner</lastModifiedBy>
  <revision>48</revision>
  <lastPrinted>2025-03-20T17:47:00.0000000Z</lastPrinted>
  <dcterms:created xsi:type="dcterms:W3CDTF">2025-03-04T22:50:00.0000000Z</dcterms:created>
  <dcterms:modified xsi:type="dcterms:W3CDTF">2025-04-17T15:55:18.4319931Z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0x01010019ADF693E1894D4B99E6EC0F1B5F930A</vt:lpwstr>
  </property>
  <property fmtid="{D5CDD505-2E9C-101B-9397-08002B2CF9AE}" pid="3" name="MediaServiceImageTags">
    <vt:lpwstr/>
  </property>
</Properties>
</file>